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5" w:rsidRPr="00847317" w:rsidRDefault="008E5415" w:rsidP="008E541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47317">
        <w:rPr>
          <w:rFonts w:ascii="Tahoma" w:hAnsi="Tahoma" w:cs="Tahoma"/>
          <w:b/>
          <w:sz w:val="24"/>
          <w:szCs w:val="24"/>
        </w:rPr>
        <w:t>SPECIFICATIO</w:t>
      </w:r>
      <w:bookmarkStart w:id="0" w:name="_GoBack"/>
      <w:bookmarkEnd w:id="0"/>
      <w:r w:rsidRPr="00847317">
        <w:rPr>
          <w:rFonts w:ascii="Tahoma" w:hAnsi="Tahoma" w:cs="Tahoma"/>
          <w:b/>
          <w:sz w:val="24"/>
          <w:szCs w:val="24"/>
        </w:rPr>
        <w:t>NS</w:t>
      </w:r>
      <w:r w:rsidR="00847317" w:rsidRPr="00847317">
        <w:rPr>
          <w:rFonts w:ascii="Tahoma" w:hAnsi="Tahoma" w:cs="Tahoma"/>
          <w:b/>
          <w:sz w:val="24"/>
          <w:szCs w:val="24"/>
        </w:rPr>
        <w:t xml:space="preserve"> FOR SINGLE GAS HYDROVECTION OVEN</w:t>
      </w:r>
    </w:p>
    <w:p w:rsidR="008E5415" w:rsidRPr="00847317" w:rsidRDefault="008E5415" w:rsidP="008E54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47317" w:rsidRPr="00847317" w:rsidRDefault="00847317" w:rsidP="00847317">
      <w:pPr>
        <w:autoSpaceDE w:val="0"/>
        <w:autoSpaceDN w:val="0"/>
        <w:adjustRightInd w:val="0"/>
        <w:spacing w:after="0" w:line="240" w:lineRule="auto"/>
        <w:rPr>
          <w:rFonts w:ascii="Geneva" w:eastAsia="Calibri" w:hAnsi="Geneva" w:cs="Geneva"/>
          <w:sz w:val="24"/>
          <w:szCs w:val="24"/>
        </w:rPr>
      </w:pPr>
      <w:r w:rsidRPr="00847317">
        <w:rPr>
          <w:rFonts w:ascii="Geneva" w:eastAsia="Calibri" w:hAnsi="Geneva" w:cs="Geneva"/>
          <w:sz w:val="24"/>
          <w:szCs w:val="24"/>
        </w:rPr>
        <w:t xml:space="preserve">Oven shall be model </w:t>
      </w:r>
      <w:r w:rsidRPr="00847317">
        <w:rPr>
          <w:rFonts w:ascii="Geneva" w:eastAsia="Calibri" w:hAnsi="Geneva" w:cs="Geneva"/>
          <w:b/>
          <w:sz w:val="24"/>
          <w:szCs w:val="24"/>
        </w:rPr>
        <w:t xml:space="preserve">HV-100G </w:t>
      </w:r>
      <w:r w:rsidRPr="00847317">
        <w:rPr>
          <w:rFonts w:ascii="Geneva" w:eastAsia="Calibri" w:hAnsi="Geneva" w:cs="Geneva"/>
          <w:b/>
          <w:sz w:val="24"/>
          <w:szCs w:val="24"/>
        </w:rPr>
        <w:t>Single</w:t>
      </w:r>
      <w:r w:rsidRPr="00847317">
        <w:rPr>
          <w:rFonts w:ascii="Geneva" w:eastAsia="Calibri" w:hAnsi="Geneva" w:cs="Geneva"/>
          <w:sz w:val="24"/>
          <w:szCs w:val="24"/>
        </w:rPr>
        <w:t xml:space="preserve"> as manufactured by the Blodgett Oven Corporation.</w:t>
      </w:r>
      <w:r>
        <w:rPr>
          <w:rFonts w:ascii="Geneva" w:eastAsia="Calibri" w:hAnsi="Geneva" w:cs="Geneva"/>
          <w:sz w:val="24"/>
          <w:szCs w:val="24"/>
        </w:rPr>
        <w:t xml:space="preserve"> </w:t>
      </w:r>
      <w:proofErr w:type="spellStart"/>
      <w:r w:rsidRPr="00847317">
        <w:rPr>
          <w:rFonts w:ascii="Geneva" w:eastAsia="Calibri" w:hAnsi="Geneva" w:cs="Geneva"/>
          <w:sz w:val="24"/>
          <w:szCs w:val="24"/>
        </w:rPr>
        <w:t>Hydrovection</w:t>
      </w:r>
      <w:proofErr w:type="spellEnd"/>
      <w:r w:rsidRPr="00847317">
        <w:rPr>
          <w:rFonts w:ascii="Geneva" w:eastAsia="Calibri" w:hAnsi="Geneva" w:cs="Geneva"/>
          <w:sz w:val="24"/>
          <w:szCs w:val="24"/>
        </w:rPr>
        <w:t xml:space="preserve"> oven shall have all the following standard and accessory features:</w:t>
      </w:r>
    </w:p>
    <w:p w:rsidR="008E5415" w:rsidRPr="00847317" w:rsidRDefault="008E5415" w:rsidP="00847317">
      <w:pPr>
        <w:pStyle w:val="Default"/>
        <w:rPr>
          <w:rFonts w:ascii="Tahoma" w:hAnsi="Tahoma" w:cs="Tahoma"/>
        </w:rPr>
      </w:pPr>
    </w:p>
    <w:p w:rsidR="00847317" w:rsidRPr="00847317" w:rsidRDefault="00847317" w:rsidP="00847317">
      <w:pPr>
        <w:autoSpaceDE w:val="0"/>
        <w:autoSpaceDN w:val="0"/>
        <w:adjustRightInd w:val="0"/>
        <w:spacing w:after="0" w:line="201" w:lineRule="atLeast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b/>
          <w:bCs/>
          <w:color w:val="211D1E"/>
          <w:sz w:val="24"/>
          <w:szCs w:val="24"/>
        </w:rPr>
        <w:t>EXTERIOR CONSTRUCTION</w:t>
      </w:r>
    </w:p>
    <w:p w:rsidR="00847317" w:rsidRPr="00847317" w:rsidRDefault="00847317" w:rsidP="008473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Fully welded angle-iron frame</w:t>
      </w:r>
    </w:p>
    <w:p w:rsidR="00847317" w:rsidRPr="00847317" w:rsidRDefault="00847317" w:rsidP="008473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Stainless steel front, top, back and sides</w:t>
      </w:r>
    </w:p>
    <w:p w:rsidR="00847317" w:rsidRPr="00847317" w:rsidRDefault="00847317" w:rsidP="008473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Simultaneous split door operation with catch-latch system</w:t>
      </w:r>
    </w:p>
    <w:p w:rsidR="00847317" w:rsidRPr="00847317" w:rsidRDefault="00847317" w:rsidP="008473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Triple mounted door design with turnbuckle assembly</w:t>
      </w:r>
    </w:p>
    <w:p w:rsidR="00847317" w:rsidRPr="00847317" w:rsidRDefault="00847317" w:rsidP="008473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Black glass doors with one piece curved handle</w:t>
      </w:r>
    </w:p>
    <w:p w:rsidR="00847317" w:rsidRPr="00847317" w:rsidRDefault="00847317" w:rsidP="008473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Dual pane tempered viewing window with hinged inner glass for easy cleaning</w:t>
      </w:r>
    </w:p>
    <w:p w:rsidR="00847317" w:rsidRPr="00847317" w:rsidRDefault="00847317" w:rsidP="008473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Modular slide out front control panel with major components for ease of ser</w:t>
      </w:r>
      <w:r w:rsidRPr="00847317">
        <w:rPr>
          <w:rFonts w:ascii="Arial Narrow" w:hAnsi="Arial Narrow" w:cs="Arial Narrow"/>
          <w:color w:val="211D1E"/>
          <w:sz w:val="24"/>
          <w:szCs w:val="24"/>
        </w:rPr>
        <w:softHyphen/>
        <w:t xml:space="preserve">vice </w:t>
      </w:r>
    </w:p>
    <w:p w:rsidR="00847317" w:rsidRPr="00847317" w:rsidRDefault="00847317" w:rsidP="0084731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Retractable hand shower for ease of cleaning</w:t>
      </w:r>
    </w:p>
    <w:p w:rsidR="00847317" w:rsidRPr="00847317" w:rsidRDefault="00847317" w:rsidP="008473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11D1E"/>
          <w:sz w:val="24"/>
          <w:szCs w:val="24"/>
        </w:rPr>
      </w:pPr>
    </w:p>
    <w:p w:rsidR="00847317" w:rsidRPr="00847317" w:rsidRDefault="00847317" w:rsidP="0084731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b/>
          <w:bCs/>
          <w:color w:val="211D1E"/>
          <w:sz w:val="24"/>
          <w:szCs w:val="24"/>
        </w:rPr>
        <w:t>INTERIOR CONSTRUCTION</w:t>
      </w:r>
    </w:p>
    <w:p w:rsidR="00847317" w:rsidRPr="00847317" w:rsidRDefault="00847317" w:rsidP="008473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316 stainless steel coved corner liner for easy cleaning</w:t>
      </w:r>
    </w:p>
    <w:p w:rsidR="00847317" w:rsidRPr="00847317" w:rsidRDefault="00847317" w:rsidP="008473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Five stainless steel racks and ten rack positions</w:t>
      </w:r>
    </w:p>
    <w:p w:rsidR="00847317" w:rsidRPr="00847317" w:rsidRDefault="00847317" w:rsidP="008473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Two halogen interior lights for superior visibility</w:t>
      </w:r>
    </w:p>
    <w:p w:rsidR="00847317" w:rsidRPr="00847317" w:rsidRDefault="00847317" w:rsidP="008473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Drain in oven cavity</w:t>
      </w:r>
    </w:p>
    <w:p w:rsidR="00847317" w:rsidRPr="00847317" w:rsidRDefault="00847317" w:rsidP="008473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Hinged air pressure panel for easy cleaning</w:t>
      </w:r>
    </w:p>
    <w:p w:rsidR="00847317" w:rsidRPr="00847317" w:rsidRDefault="00847317" w:rsidP="008473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Up to 2.5” of mineral board insulation for greater heat retention</w:t>
      </w:r>
    </w:p>
    <w:p w:rsidR="00847317" w:rsidRPr="00847317" w:rsidRDefault="00847317" w:rsidP="008473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11D1E"/>
          <w:sz w:val="24"/>
          <w:szCs w:val="24"/>
        </w:rPr>
      </w:pPr>
    </w:p>
    <w:p w:rsidR="00847317" w:rsidRPr="00847317" w:rsidRDefault="00847317" w:rsidP="0084731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b/>
          <w:bCs/>
          <w:color w:val="211D1E"/>
          <w:sz w:val="24"/>
          <w:szCs w:val="24"/>
        </w:rPr>
        <w:t>OPERATION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Standard control with function selection for hydro low, hydro high, hot air, and cool down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proofErr w:type="spellStart"/>
      <w:r w:rsidRPr="00847317">
        <w:rPr>
          <w:rFonts w:ascii="Arial Narrow" w:hAnsi="Arial Narrow" w:cs="Arial Narrow"/>
          <w:color w:val="211D1E"/>
          <w:sz w:val="24"/>
          <w:szCs w:val="24"/>
        </w:rPr>
        <w:t>Retherm</w:t>
      </w:r>
      <w:proofErr w:type="spellEnd"/>
      <w:r w:rsidRPr="00847317">
        <w:rPr>
          <w:rFonts w:ascii="Arial Narrow" w:hAnsi="Arial Narrow" w:cs="Arial Narrow"/>
          <w:color w:val="211D1E"/>
          <w:sz w:val="24"/>
          <w:szCs w:val="24"/>
        </w:rPr>
        <w:t xml:space="preserve"> and Fry bands on control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 xml:space="preserve">Three </w:t>
      </w:r>
      <w:proofErr w:type="spellStart"/>
      <w:r w:rsidRPr="00847317">
        <w:rPr>
          <w:rFonts w:ascii="Arial Narrow" w:hAnsi="Arial Narrow" w:cs="Arial Narrow"/>
          <w:color w:val="211D1E"/>
          <w:sz w:val="24"/>
          <w:szCs w:val="24"/>
        </w:rPr>
        <w:t>inshot</w:t>
      </w:r>
      <w:proofErr w:type="spellEnd"/>
      <w:r w:rsidRPr="00847317">
        <w:rPr>
          <w:rFonts w:ascii="Arial Narrow" w:hAnsi="Arial Narrow" w:cs="Arial Narrow"/>
          <w:color w:val="211D1E"/>
          <w:sz w:val="24"/>
          <w:szCs w:val="24"/>
        </w:rPr>
        <w:t xml:space="preserve"> burners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Direct spark ignition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proofErr w:type="spellStart"/>
      <w:r w:rsidRPr="00847317">
        <w:rPr>
          <w:rFonts w:ascii="Arial Narrow" w:hAnsi="Arial Narrow" w:cs="Arial Narrow"/>
          <w:color w:val="211D1E"/>
          <w:sz w:val="24"/>
          <w:szCs w:val="24"/>
        </w:rPr>
        <w:t>Removeable</w:t>
      </w:r>
      <w:proofErr w:type="spellEnd"/>
      <w:r w:rsidRPr="00847317">
        <w:rPr>
          <w:rFonts w:ascii="Arial Narrow" w:hAnsi="Arial Narrow" w:cs="Arial Narrow"/>
          <w:color w:val="211D1E"/>
          <w:sz w:val="24"/>
          <w:szCs w:val="24"/>
        </w:rPr>
        <w:t xml:space="preserve"> core temperature probe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proofErr w:type="spellStart"/>
      <w:r w:rsidRPr="00847317">
        <w:rPr>
          <w:rFonts w:ascii="Arial Narrow" w:hAnsi="Arial Narrow" w:cs="Arial Narrow"/>
          <w:color w:val="211D1E"/>
          <w:sz w:val="24"/>
          <w:szCs w:val="24"/>
        </w:rPr>
        <w:t>Hydrovection</w:t>
      </w:r>
      <w:proofErr w:type="spellEnd"/>
      <w:r w:rsidRPr="00847317">
        <w:rPr>
          <w:rFonts w:ascii="Arial Narrow" w:hAnsi="Arial Narrow" w:cs="Arial Narrow"/>
          <w:color w:val="211D1E"/>
          <w:sz w:val="24"/>
          <w:szCs w:val="24"/>
        </w:rPr>
        <w:t xml:space="preserve"> cook modes provide low or high humidity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Hot air cook mode for baking and pastries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One touch cooking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Four speed auto-reversing fan motor for even bake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Cavity vent control provides ability to release steam at the push of a switch</w:t>
      </w:r>
    </w:p>
    <w:p w:rsidR="00847317" w:rsidRPr="00847317" w:rsidRDefault="00847317" w:rsidP="0084731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Thermostatically controlled quench system, Eco-Friendly</w:t>
      </w:r>
    </w:p>
    <w:p w:rsidR="00847317" w:rsidRPr="00847317" w:rsidRDefault="00847317" w:rsidP="008473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11D1E"/>
          <w:sz w:val="24"/>
          <w:szCs w:val="24"/>
        </w:rPr>
      </w:pPr>
    </w:p>
    <w:p w:rsidR="00847317" w:rsidRPr="00847317" w:rsidRDefault="00847317" w:rsidP="0084731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b/>
          <w:bCs/>
          <w:color w:val="211D1E"/>
          <w:sz w:val="24"/>
          <w:szCs w:val="24"/>
        </w:rPr>
        <w:t>STANDARD FEATURES</w:t>
      </w:r>
    </w:p>
    <w:p w:rsidR="00847317" w:rsidRPr="00847317" w:rsidRDefault="00847317" w:rsidP="0084731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25” (635mm) adjustable stainless steel legs (for single units)</w:t>
      </w:r>
    </w:p>
    <w:p w:rsidR="00847317" w:rsidRPr="00847317" w:rsidRDefault="00847317" w:rsidP="0084731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8-1/2” (216mm) stainless steel legs with casters (for double sections)</w:t>
      </w:r>
    </w:p>
    <w:p w:rsidR="00847317" w:rsidRPr="00847317" w:rsidRDefault="00847317" w:rsidP="0084731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32"/>
        <w:rPr>
          <w:rFonts w:ascii="Arial Narrow" w:hAnsi="Arial Narrow" w:cs="Arial Narrow"/>
          <w:color w:val="211D1E"/>
          <w:sz w:val="24"/>
          <w:szCs w:val="24"/>
        </w:rPr>
      </w:pPr>
      <w:r w:rsidRPr="00847317">
        <w:rPr>
          <w:rFonts w:ascii="Arial Narrow" w:hAnsi="Arial Narrow" w:cs="Arial Narrow"/>
          <w:color w:val="211D1E"/>
          <w:sz w:val="24"/>
          <w:szCs w:val="24"/>
        </w:rPr>
        <w:t>1 year parts and 1 year labor warranty</w:t>
      </w:r>
    </w:p>
    <w:p w:rsidR="00F15322" w:rsidRPr="00847317" w:rsidRDefault="00F15322" w:rsidP="00663410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sz w:val="24"/>
          <w:szCs w:val="24"/>
        </w:rPr>
      </w:pPr>
    </w:p>
    <w:p w:rsidR="00D605F4" w:rsidRPr="00847317" w:rsidRDefault="00D605F4" w:rsidP="008E54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47317">
        <w:rPr>
          <w:rFonts w:ascii="Tahoma" w:hAnsi="Tahoma" w:cs="Tahoma"/>
          <w:b/>
          <w:sz w:val="24"/>
          <w:szCs w:val="24"/>
        </w:rPr>
        <w:t>BIDDER REQUIREMENTS</w:t>
      </w:r>
    </w:p>
    <w:p w:rsidR="008E5415" w:rsidRPr="00847317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7317">
        <w:rPr>
          <w:rFonts w:ascii="Tahoma" w:hAnsi="Tahoma" w:cs="Tahoma"/>
          <w:sz w:val="24"/>
          <w:szCs w:val="24"/>
        </w:rPr>
        <w:t>ELIGIBLE BIDDER MUST VISIT JOB SITE.</w:t>
      </w:r>
    </w:p>
    <w:p w:rsidR="008E5415" w:rsidRPr="00847317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7317">
        <w:rPr>
          <w:rFonts w:ascii="Tahoma" w:hAnsi="Tahoma" w:cs="Tahoma"/>
          <w:sz w:val="24"/>
          <w:szCs w:val="24"/>
        </w:rPr>
        <w:lastRenderedPageBreak/>
        <w:t>ALTERNATES NEED TO BE SUBMITTED FOR APPROVAL 10 DAYS PRIOR TO BID OPENING.</w:t>
      </w:r>
    </w:p>
    <w:p w:rsidR="008E5415" w:rsidRPr="00847317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7317">
        <w:rPr>
          <w:rFonts w:ascii="Tahoma" w:hAnsi="Tahoma" w:cs="Tahoma"/>
          <w:sz w:val="24"/>
          <w:szCs w:val="24"/>
        </w:rPr>
        <w:t>SUCCESSFUL BIDDER TO DELIVER, UNCRATE, SET IN PLACE, LEVEL, AND REMOVE</w:t>
      </w:r>
      <w:r w:rsidR="00D605F4" w:rsidRPr="00847317">
        <w:rPr>
          <w:rFonts w:ascii="Tahoma" w:hAnsi="Tahoma" w:cs="Tahoma"/>
          <w:sz w:val="24"/>
          <w:szCs w:val="24"/>
        </w:rPr>
        <w:t xml:space="preserve"> </w:t>
      </w:r>
      <w:r w:rsidRPr="00847317">
        <w:rPr>
          <w:rFonts w:ascii="Tahoma" w:hAnsi="Tahoma" w:cs="Tahoma"/>
          <w:sz w:val="24"/>
          <w:szCs w:val="24"/>
        </w:rPr>
        <w:t>CRATING.</w:t>
      </w:r>
    </w:p>
    <w:p w:rsidR="008E5415" w:rsidRPr="00847317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7317">
        <w:rPr>
          <w:rFonts w:ascii="Tahoma" w:hAnsi="Tahoma" w:cs="Tahoma"/>
          <w:sz w:val="24"/>
          <w:szCs w:val="24"/>
        </w:rPr>
        <w:t>FINAL CONNECTIONS BY OTHERS</w:t>
      </w:r>
    </w:p>
    <w:p w:rsidR="008E5415" w:rsidRPr="00847317" w:rsidRDefault="008E5415" w:rsidP="00D605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7317">
        <w:rPr>
          <w:rFonts w:ascii="Tahoma" w:hAnsi="Tahoma" w:cs="Tahoma"/>
          <w:sz w:val="24"/>
          <w:szCs w:val="24"/>
        </w:rPr>
        <w:t>BIDDER WILL HONOR PRICES FOR A PERIOD OF ONE YEAR FROM THE BID</w:t>
      </w:r>
      <w:r w:rsidR="00D605F4" w:rsidRPr="00847317">
        <w:rPr>
          <w:rFonts w:ascii="Tahoma" w:hAnsi="Tahoma" w:cs="Tahoma"/>
          <w:sz w:val="24"/>
          <w:szCs w:val="24"/>
        </w:rPr>
        <w:t xml:space="preserve"> </w:t>
      </w:r>
      <w:r w:rsidR="002C1AAD" w:rsidRPr="00847317">
        <w:rPr>
          <w:rFonts w:ascii="Tahoma" w:hAnsi="Tahoma" w:cs="Tahoma"/>
          <w:sz w:val="24"/>
          <w:szCs w:val="24"/>
        </w:rPr>
        <w:t>DATE____YES____NO</w:t>
      </w:r>
      <w:r w:rsidRPr="00847317">
        <w:rPr>
          <w:rFonts w:ascii="Tahoma" w:hAnsi="Tahoma" w:cs="Tahoma"/>
          <w:sz w:val="24"/>
          <w:szCs w:val="24"/>
        </w:rPr>
        <w:t>.</w:t>
      </w:r>
    </w:p>
    <w:p w:rsidR="008E5415" w:rsidRPr="00847317" w:rsidRDefault="008E5415" w:rsidP="002C1A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7317">
        <w:rPr>
          <w:rFonts w:ascii="Tahoma" w:hAnsi="Tahoma" w:cs="Tahoma"/>
          <w:sz w:val="24"/>
          <w:szCs w:val="24"/>
        </w:rPr>
        <w:t>BIDDER WILL HONOR PRICIN</w:t>
      </w:r>
      <w:r w:rsidR="002C1AAD" w:rsidRPr="00847317">
        <w:rPr>
          <w:rFonts w:ascii="Tahoma" w:hAnsi="Tahoma" w:cs="Tahoma"/>
          <w:sz w:val="24"/>
          <w:szCs w:val="24"/>
        </w:rPr>
        <w:t>G FOR COOPERATIVE PRICING____YES</w:t>
      </w:r>
      <w:r w:rsidRPr="00847317">
        <w:rPr>
          <w:rFonts w:ascii="Tahoma" w:hAnsi="Tahoma" w:cs="Tahoma"/>
          <w:sz w:val="24"/>
          <w:szCs w:val="24"/>
        </w:rPr>
        <w:t>____</w:t>
      </w:r>
      <w:r w:rsidR="002C1AAD" w:rsidRPr="00847317">
        <w:rPr>
          <w:rFonts w:ascii="Tahoma" w:hAnsi="Tahoma" w:cs="Tahoma"/>
          <w:sz w:val="24"/>
          <w:szCs w:val="24"/>
        </w:rPr>
        <w:t>NO</w:t>
      </w:r>
      <w:r w:rsidRPr="00847317">
        <w:rPr>
          <w:rFonts w:ascii="Tahoma" w:hAnsi="Tahoma" w:cs="Tahoma"/>
          <w:sz w:val="24"/>
          <w:szCs w:val="24"/>
        </w:rPr>
        <w:t>.</w:t>
      </w:r>
    </w:p>
    <w:p w:rsidR="002C1AAD" w:rsidRPr="00847317" w:rsidRDefault="002C1AAD" w:rsidP="002C1AAD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ahoma" w:hAnsi="Tahoma" w:cs="Tahoma"/>
          <w:sz w:val="24"/>
          <w:szCs w:val="24"/>
        </w:rPr>
      </w:pPr>
    </w:p>
    <w:p w:rsidR="00F368EA" w:rsidRPr="00847317" w:rsidRDefault="008E5415" w:rsidP="002C1A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47317">
        <w:rPr>
          <w:rFonts w:ascii="Tahoma" w:hAnsi="Tahoma" w:cs="Tahoma"/>
          <w:sz w:val="24"/>
          <w:szCs w:val="24"/>
        </w:rPr>
        <w:t>(Additional travel/mileage charges may apply to systems that are located outside the</w:t>
      </w:r>
      <w:r w:rsidR="002C1AAD" w:rsidRPr="00847317">
        <w:rPr>
          <w:rFonts w:ascii="Tahoma" w:hAnsi="Tahoma" w:cs="Tahoma"/>
          <w:sz w:val="24"/>
          <w:szCs w:val="24"/>
        </w:rPr>
        <w:t xml:space="preserve"> </w:t>
      </w:r>
      <w:r w:rsidRPr="00847317">
        <w:rPr>
          <w:rFonts w:ascii="Tahoma" w:hAnsi="Tahoma" w:cs="Tahoma"/>
          <w:sz w:val="24"/>
          <w:szCs w:val="24"/>
        </w:rPr>
        <w:t>bidding system’s area)</w:t>
      </w:r>
    </w:p>
    <w:sectPr w:rsidR="00F368EA" w:rsidRPr="00847317" w:rsidSect="00F3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400EF"/>
    <w:multiLevelType w:val="hybridMultilevel"/>
    <w:tmpl w:val="8556B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273C84"/>
    <w:multiLevelType w:val="hybridMultilevel"/>
    <w:tmpl w:val="2DF6F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9275AF"/>
    <w:multiLevelType w:val="hybridMultilevel"/>
    <w:tmpl w:val="79B258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B569C5"/>
    <w:multiLevelType w:val="hybridMultilevel"/>
    <w:tmpl w:val="9AA63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B7C98"/>
    <w:multiLevelType w:val="hybridMultilevel"/>
    <w:tmpl w:val="78FCE2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A10F2F"/>
    <w:multiLevelType w:val="hybridMultilevel"/>
    <w:tmpl w:val="0C881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4796DC"/>
    <w:multiLevelType w:val="hybridMultilevel"/>
    <w:tmpl w:val="BA131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0D326AB"/>
    <w:multiLevelType w:val="hybridMultilevel"/>
    <w:tmpl w:val="46C2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319F"/>
    <w:multiLevelType w:val="hybridMultilevel"/>
    <w:tmpl w:val="D4E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0231"/>
    <w:multiLevelType w:val="hybridMultilevel"/>
    <w:tmpl w:val="543A8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B1D64"/>
    <w:multiLevelType w:val="hybridMultilevel"/>
    <w:tmpl w:val="7022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41AA5"/>
    <w:multiLevelType w:val="hybridMultilevel"/>
    <w:tmpl w:val="ACEA19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799851"/>
    <w:multiLevelType w:val="hybridMultilevel"/>
    <w:tmpl w:val="0D883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DA10753"/>
    <w:multiLevelType w:val="hybridMultilevel"/>
    <w:tmpl w:val="62665E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ECF4908"/>
    <w:multiLevelType w:val="hybridMultilevel"/>
    <w:tmpl w:val="1A325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E3DAAD"/>
    <w:multiLevelType w:val="hybridMultilevel"/>
    <w:tmpl w:val="E7301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F6B042"/>
    <w:multiLevelType w:val="hybridMultilevel"/>
    <w:tmpl w:val="6A286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7BF964"/>
    <w:multiLevelType w:val="hybridMultilevel"/>
    <w:tmpl w:val="01D42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59808A4"/>
    <w:multiLevelType w:val="hybridMultilevel"/>
    <w:tmpl w:val="727EA8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D230C0"/>
    <w:multiLevelType w:val="hybridMultilevel"/>
    <w:tmpl w:val="FA0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01835"/>
    <w:multiLevelType w:val="hybridMultilevel"/>
    <w:tmpl w:val="E0F0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4F04">
      <w:numFmt w:val="bullet"/>
      <w:lvlText w:val="•"/>
      <w:lvlJc w:val="left"/>
      <w:pPr>
        <w:ind w:left="1440" w:hanging="360"/>
      </w:pPr>
      <w:rPr>
        <w:rFonts w:ascii="Calibri" w:eastAsiaTheme="minorHAnsi" w:hAnsi="Calibri" w:cs="Gene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D2906"/>
    <w:multiLevelType w:val="hybridMultilevel"/>
    <w:tmpl w:val="2F821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476E2C"/>
    <w:multiLevelType w:val="hybridMultilevel"/>
    <w:tmpl w:val="B5EC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F7C16"/>
    <w:multiLevelType w:val="hybridMultilevel"/>
    <w:tmpl w:val="5950B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6F53DA"/>
    <w:multiLevelType w:val="hybridMultilevel"/>
    <w:tmpl w:val="2F04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70FA"/>
    <w:multiLevelType w:val="hybridMultilevel"/>
    <w:tmpl w:val="ED92839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BED2191"/>
    <w:multiLevelType w:val="hybridMultilevel"/>
    <w:tmpl w:val="CF8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E1BD4"/>
    <w:multiLevelType w:val="hybridMultilevel"/>
    <w:tmpl w:val="855E0B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7886EFD"/>
    <w:multiLevelType w:val="hybridMultilevel"/>
    <w:tmpl w:val="6B0889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D231D3"/>
    <w:multiLevelType w:val="hybridMultilevel"/>
    <w:tmpl w:val="26B88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D2303DF"/>
    <w:multiLevelType w:val="hybridMultilevel"/>
    <w:tmpl w:val="7954FD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7"/>
  </w:num>
  <w:num w:numId="3">
    <w:abstractNumId w:val="26"/>
  </w:num>
  <w:num w:numId="4">
    <w:abstractNumId w:val="0"/>
  </w:num>
  <w:num w:numId="5">
    <w:abstractNumId w:val="12"/>
  </w:num>
  <w:num w:numId="6">
    <w:abstractNumId w:val="6"/>
  </w:num>
  <w:num w:numId="7">
    <w:abstractNumId w:val="17"/>
  </w:num>
  <w:num w:numId="8">
    <w:abstractNumId w:val="15"/>
  </w:num>
  <w:num w:numId="9">
    <w:abstractNumId w:val="10"/>
  </w:num>
  <w:num w:numId="10">
    <w:abstractNumId w:val="18"/>
  </w:num>
  <w:num w:numId="11">
    <w:abstractNumId w:val="22"/>
  </w:num>
  <w:num w:numId="12">
    <w:abstractNumId w:val="11"/>
  </w:num>
  <w:num w:numId="13">
    <w:abstractNumId w:val="30"/>
  </w:num>
  <w:num w:numId="14">
    <w:abstractNumId w:val="27"/>
  </w:num>
  <w:num w:numId="15">
    <w:abstractNumId w:val="24"/>
  </w:num>
  <w:num w:numId="16">
    <w:abstractNumId w:val="20"/>
  </w:num>
  <w:num w:numId="17">
    <w:abstractNumId w:val="19"/>
  </w:num>
  <w:num w:numId="18">
    <w:abstractNumId w:val="5"/>
  </w:num>
  <w:num w:numId="19">
    <w:abstractNumId w:val="21"/>
  </w:num>
  <w:num w:numId="20">
    <w:abstractNumId w:val="9"/>
  </w:num>
  <w:num w:numId="21">
    <w:abstractNumId w:val="23"/>
  </w:num>
  <w:num w:numId="22">
    <w:abstractNumId w:val="8"/>
  </w:num>
  <w:num w:numId="23">
    <w:abstractNumId w:val="14"/>
  </w:num>
  <w:num w:numId="24">
    <w:abstractNumId w:val="2"/>
  </w:num>
  <w:num w:numId="25">
    <w:abstractNumId w:val="3"/>
  </w:num>
  <w:num w:numId="26">
    <w:abstractNumId w:val="1"/>
  </w:num>
  <w:num w:numId="27">
    <w:abstractNumId w:val="16"/>
  </w:num>
  <w:num w:numId="28">
    <w:abstractNumId w:val="4"/>
  </w:num>
  <w:num w:numId="29">
    <w:abstractNumId w:val="25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5"/>
    <w:rsid w:val="00021AD7"/>
    <w:rsid w:val="001064BF"/>
    <w:rsid w:val="002C1AAD"/>
    <w:rsid w:val="002D260C"/>
    <w:rsid w:val="003A27D1"/>
    <w:rsid w:val="00663410"/>
    <w:rsid w:val="00815413"/>
    <w:rsid w:val="00847317"/>
    <w:rsid w:val="008E5415"/>
    <w:rsid w:val="009C4B26"/>
    <w:rsid w:val="00B464E4"/>
    <w:rsid w:val="00CD286E"/>
    <w:rsid w:val="00D5638C"/>
    <w:rsid w:val="00D57ABC"/>
    <w:rsid w:val="00D605F4"/>
    <w:rsid w:val="00F15322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2</cp:revision>
  <dcterms:created xsi:type="dcterms:W3CDTF">2014-03-25T16:00:00Z</dcterms:created>
  <dcterms:modified xsi:type="dcterms:W3CDTF">2014-03-25T16:00:00Z</dcterms:modified>
</cp:coreProperties>
</file>